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E4" w:rsidRPr="0087660E" w:rsidRDefault="007734E4" w:rsidP="00B53E49">
      <w:pPr>
        <w:pStyle w:val="msoorganizationname"/>
        <w:widowControl w:val="0"/>
        <w:rPr>
          <w:sz w:val="32"/>
          <w:szCs w:val="32"/>
        </w:rPr>
      </w:pPr>
      <w:r w:rsidRPr="00CB1D6D">
        <w:rPr>
          <w:b/>
          <w:sz w:val="36"/>
          <w:szCs w:val="36"/>
        </w:rPr>
        <w:t>ЕГЭ 2014</w:t>
      </w:r>
      <w:r w:rsidRPr="00CB1D6D">
        <w:rPr>
          <w:b/>
          <w:sz w:val="36"/>
          <w:szCs w:val="36"/>
        </w:rPr>
        <w:br/>
        <w:t>по русскому языку</w:t>
      </w:r>
      <w:r w:rsidRPr="0087660E">
        <w:rPr>
          <w:sz w:val="32"/>
          <w:szCs w:val="32"/>
        </w:rPr>
        <w:t>.</w:t>
      </w:r>
    </w:p>
    <w:p w:rsidR="00A5006C" w:rsidRPr="0087660E" w:rsidRDefault="00A5006C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A5006C" w:rsidRPr="0087660E" w:rsidRDefault="00CB1D6D" w:rsidP="00A5006C">
      <w:pPr>
        <w:pStyle w:val="msotitle3"/>
        <w:widowControl w:val="0"/>
        <w:rPr>
          <w:i/>
          <w:iCs/>
          <w:sz w:val="32"/>
          <w:szCs w:val="32"/>
        </w:rPr>
      </w:pPr>
      <w:r w:rsidRPr="000B2CEC">
        <w:rPr>
          <w:noProof/>
          <w:color w:val="auto"/>
          <w:kern w:val="0"/>
          <w:sz w:val="32"/>
          <w:szCs w:val="32"/>
        </w:rPr>
        <w:pict>
          <v:rect id="_x0000_s1029" alt="" style="position:absolute;margin-left:-16.95pt;margin-top:20.9pt;width:180pt;height:131.25pt;z-index:251659264" o:preferrelative="t" filled="f" stroked="f" insetpen="t" o:cliptowrap="t">
            <v:imagedata r:id="rId5" o:title="1316088431_ege2011"/>
            <v:path o:extrusionok="f"/>
            <o:lock v:ext="edit" aspectratio="t"/>
          </v:rect>
        </w:pict>
      </w:r>
    </w:p>
    <w:p w:rsidR="00A5006C" w:rsidRPr="0087660E" w:rsidRDefault="00A5006C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A5006C" w:rsidRDefault="00A5006C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CB1D6D" w:rsidRDefault="00CB1D6D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CB1D6D" w:rsidRDefault="00CB1D6D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CB1D6D" w:rsidRDefault="00CB1D6D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CB1D6D" w:rsidRPr="0087660E" w:rsidRDefault="00CB1D6D" w:rsidP="00A5006C">
      <w:pPr>
        <w:pStyle w:val="msotitle3"/>
        <w:widowControl w:val="0"/>
        <w:rPr>
          <w:i/>
          <w:iCs/>
          <w:sz w:val="32"/>
          <w:szCs w:val="32"/>
        </w:rPr>
      </w:pPr>
    </w:p>
    <w:p w:rsidR="00CB1D6D" w:rsidRDefault="00CB1D6D" w:rsidP="00A5006C">
      <w:pPr>
        <w:pStyle w:val="msotitle3"/>
        <w:widowControl w:val="0"/>
        <w:rPr>
          <w:b/>
          <w:i/>
          <w:iCs/>
          <w:sz w:val="36"/>
          <w:szCs w:val="36"/>
        </w:rPr>
      </w:pPr>
    </w:p>
    <w:p w:rsidR="00CB1D6D" w:rsidRDefault="00CB1D6D" w:rsidP="00A5006C">
      <w:pPr>
        <w:pStyle w:val="msotitle3"/>
        <w:widowControl w:val="0"/>
        <w:rPr>
          <w:b/>
          <w:i/>
          <w:iCs/>
          <w:sz w:val="36"/>
          <w:szCs w:val="36"/>
        </w:rPr>
      </w:pPr>
    </w:p>
    <w:p w:rsidR="00A5006C" w:rsidRPr="00CB1D6D" w:rsidRDefault="00A5006C" w:rsidP="00A5006C">
      <w:pPr>
        <w:pStyle w:val="msotitle3"/>
        <w:widowControl w:val="0"/>
        <w:rPr>
          <w:b/>
          <w:i/>
          <w:iCs/>
          <w:sz w:val="36"/>
          <w:szCs w:val="36"/>
        </w:rPr>
      </w:pPr>
      <w:r w:rsidRPr="00CB1D6D">
        <w:rPr>
          <w:b/>
          <w:i/>
          <w:iCs/>
          <w:sz w:val="36"/>
          <w:szCs w:val="36"/>
        </w:rPr>
        <w:t>Справочный материал</w:t>
      </w:r>
    </w:p>
    <w:p w:rsidR="00A5006C" w:rsidRDefault="00A5006C" w:rsidP="00A5006C">
      <w:pPr>
        <w:widowControl w:val="0"/>
        <w:rPr>
          <w:sz w:val="32"/>
          <w:szCs w:val="32"/>
        </w:rPr>
      </w:pPr>
      <w:r w:rsidRPr="0087660E">
        <w:rPr>
          <w:sz w:val="32"/>
          <w:szCs w:val="32"/>
        </w:rPr>
        <w:t> </w:t>
      </w:r>
    </w:p>
    <w:p w:rsidR="00512066" w:rsidRDefault="00512066" w:rsidP="00A5006C">
      <w:pPr>
        <w:widowControl w:val="0"/>
        <w:rPr>
          <w:sz w:val="32"/>
          <w:szCs w:val="32"/>
        </w:rPr>
      </w:pPr>
    </w:p>
    <w:p w:rsidR="00512066" w:rsidRPr="0087660E" w:rsidRDefault="00512066" w:rsidP="00A5006C">
      <w:pPr>
        <w:widowControl w:val="0"/>
        <w:rPr>
          <w:sz w:val="32"/>
          <w:szCs w:val="32"/>
        </w:rPr>
      </w:pPr>
    </w:p>
    <w:p w:rsidR="00A5006C" w:rsidRPr="0087660E" w:rsidRDefault="00A5006C" w:rsidP="00A5006C">
      <w:pPr>
        <w:widowControl w:val="0"/>
        <w:spacing w:line="194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87660E">
        <w:rPr>
          <w:rFonts w:ascii="Times New Roman" w:hAnsi="Times New Roman" w:cs="Times New Roman"/>
          <w:bCs/>
          <w:i/>
          <w:sz w:val="32"/>
          <w:szCs w:val="32"/>
        </w:rPr>
        <w:t xml:space="preserve">МАОУ-СОШ № 11 им. В. В. Рассохина </w:t>
      </w:r>
    </w:p>
    <w:p w:rsidR="00A5006C" w:rsidRPr="0087660E" w:rsidRDefault="00A5006C" w:rsidP="00A5006C">
      <w:pPr>
        <w:widowControl w:val="0"/>
        <w:spacing w:line="194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87660E">
        <w:rPr>
          <w:rFonts w:ascii="Times New Roman" w:hAnsi="Times New Roman" w:cs="Times New Roman"/>
          <w:bCs/>
          <w:i/>
          <w:sz w:val="32"/>
          <w:szCs w:val="32"/>
        </w:rPr>
        <w:t xml:space="preserve">Учитель </w:t>
      </w:r>
      <w:proofErr w:type="spellStart"/>
      <w:r w:rsidRPr="0087660E">
        <w:rPr>
          <w:rFonts w:ascii="Times New Roman" w:hAnsi="Times New Roman" w:cs="Times New Roman"/>
          <w:bCs/>
          <w:i/>
          <w:sz w:val="32"/>
          <w:szCs w:val="32"/>
        </w:rPr>
        <w:t>Сёмкина</w:t>
      </w:r>
      <w:proofErr w:type="spellEnd"/>
      <w:r w:rsidRPr="0087660E">
        <w:rPr>
          <w:rFonts w:ascii="Times New Roman" w:hAnsi="Times New Roman" w:cs="Times New Roman"/>
          <w:bCs/>
          <w:i/>
          <w:sz w:val="32"/>
          <w:szCs w:val="32"/>
        </w:rPr>
        <w:t xml:space="preserve"> Ирина Николаевна.</w:t>
      </w:r>
    </w:p>
    <w:p w:rsidR="00CB1D6D" w:rsidRDefault="00CB1D6D" w:rsidP="00CD096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734E4" w:rsidRPr="0087660E" w:rsidRDefault="007734E4" w:rsidP="00CD096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А3 — А1</w:t>
      </w:r>
      <w:r w:rsidR="000C4387" w:rsidRPr="0087660E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</w:p>
    <w:p w:rsidR="00A5006C" w:rsidRPr="0087660E" w:rsidRDefault="007734E4" w:rsidP="00560EAD">
      <w:pPr>
        <w:widowControl w:val="0"/>
        <w:spacing w:after="0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 Как готовится к заданиям.</w:t>
      </w:r>
    </w:p>
    <w:p w:rsidR="007734E4" w:rsidRPr="0087660E" w:rsidRDefault="007734E4" w:rsidP="00CD0966">
      <w:pPr>
        <w:widowControl w:val="0"/>
        <w:spacing w:after="0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А3. </w:t>
      </w:r>
      <w:r w:rsidRPr="0087660E">
        <w:rPr>
          <w:rFonts w:ascii="Times New Roman" w:hAnsi="Times New Roman" w:cs="Times New Roman"/>
          <w:sz w:val="32"/>
          <w:szCs w:val="32"/>
        </w:rPr>
        <w:t xml:space="preserve">Образование форм </w:t>
      </w:r>
      <w:r w:rsidR="00A65FDF" w:rsidRPr="0087660E">
        <w:rPr>
          <w:rFonts w:ascii="Times New Roman" w:hAnsi="Times New Roman" w:cs="Times New Roman"/>
          <w:sz w:val="32"/>
          <w:szCs w:val="32"/>
        </w:rPr>
        <w:t>слова. Если</w:t>
      </w:r>
      <w:r w:rsidRPr="0087660E">
        <w:rPr>
          <w:rFonts w:ascii="Times New Roman" w:hAnsi="Times New Roman" w:cs="Times New Roman"/>
          <w:sz w:val="32"/>
          <w:szCs w:val="32"/>
        </w:rPr>
        <w:t xml:space="preserve"> в об</w:t>
      </w:r>
      <w:r w:rsidR="00CD0966" w:rsidRPr="0087660E">
        <w:rPr>
          <w:rFonts w:ascii="Times New Roman" w:hAnsi="Times New Roman" w:cs="Times New Roman"/>
          <w:sz w:val="32"/>
          <w:szCs w:val="32"/>
        </w:rPr>
        <w:t xml:space="preserve">разовании или употреблении форм </w:t>
      </w:r>
      <w:r w:rsidRPr="0087660E">
        <w:rPr>
          <w:rFonts w:ascii="Times New Roman" w:hAnsi="Times New Roman" w:cs="Times New Roman"/>
          <w:sz w:val="32"/>
          <w:szCs w:val="32"/>
        </w:rPr>
        <w:t xml:space="preserve">ты допустишь ошибки, то список с примерами, служащими образцами, нужно выучить наизусть. </w:t>
      </w:r>
    </w:p>
    <w:p w:rsidR="00CB1D6D" w:rsidRDefault="00CB1D6D" w:rsidP="00560EAD">
      <w:pPr>
        <w:widowControl w:val="0"/>
        <w:spacing w:after="0" w:line="19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gramStart"/>
      <w:r w:rsidRPr="0087660E">
        <w:rPr>
          <w:rFonts w:ascii="Times New Roman" w:hAnsi="Times New Roman" w:cs="Times New Roman"/>
          <w:b/>
          <w:bCs/>
          <w:sz w:val="32"/>
          <w:szCs w:val="32"/>
        </w:rPr>
        <w:t>4</w:t>
      </w:r>
      <w:proofErr w:type="gramEnd"/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7660E">
        <w:rPr>
          <w:rFonts w:ascii="Times New Roman" w:hAnsi="Times New Roman" w:cs="Times New Roman"/>
          <w:sz w:val="32"/>
          <w:szCs w:val="32"/>
        </w:rPr>
        <w:t>Какими бывают предложения с деепричастными оборотами.</w:t>
      </w:r>
    </w:p>
    <w:p w:rsidR="00CB1D6D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 xml:space="preserve">Необходимо выучить правила. Необходимо выбрать такое предложение, в котором оба действия совершаются одним и тем же лицом или одними и теми же лицами. Значение действующего лица должно быть выражено существительным или местоимением в И.п. Конструкции с Д.п. обязательно должны включать инфинитив. </w:t>
      </w:r>
      <w:r w:rsidRPr="0087660E">
        <w:rPr>
          <w:rFonts w:ascii="Times New Roman" w:hAnsi="Times New Roman" w:cs="Times New Roman"/>
          <w:sz w:val="32"/>
          <w:szCs w:val="32"/>
        </w:rPr>
        <w:lastRenderedPageBreak/>
        <w:t xml:space="preserve">Деепричастные обороты </w:t>
      </w: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7660E">
        <w:rPr>
          <w:rFonts w:ascii="Times New Roman" w:hAnsi="Times New Roman" w:cs="Times New Roman"/>
          <w:sz w:val="32"/>
          <w:szCs w:val="32"/>
        </w:rPr>
        <w:t>невозможны</w:t>
      </w:r>
      <w:proofErr w:type="gramEnd"/>
      <w:r w:rsidRPr="0087660E">
        <w:rPr>
          <w:rFonts w:ascii="Times New Roman" w:hAnsi="Times New Roman" w:cs="Times New Roman"/>
          <w:sz w:val="32"/>
          <w:szCs w:val="32"/>
        </w:rPr>
        <w:t xml:space="preserve"> в безличных предложениях.  Деепричастия невозможны в страдательных конструкциях. </w:t>
      </w:r>
    </w:p>
    <w:p w:rsidR="00CB1D6D" w:rsidRDefault="00CB1D6D" w:rsidP="00560EAD">
      <w:pPr>
        <w:widowControl w:val="0"/>
        <w:spacing w:after="0" w:line="19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А5. </w:t>
      </w:r>
      <w:r w:rsidRPr="0087660E">
        <w:rPr>
          <w:rFonts w:ascii="Times New Roman" w:hAnsi="Times New Roman" w:cs="Times New Roman"/>
          <w:sz w:val="32"/>
          <w:szCs w:val="32"/>
        </w:rPr>
        <w:t>Синтаксические нормы. Отработать задания и выучить правила.</w:t>
      </w:r>
    </w:p>
    <w:p w:rsidR="007734E4" w:rsidRPr="0087660E" w:rsidRDefault="007734E4" w:rsidP="00560EAD">
      <w:pPr>
        <w:pStyle w:val="3"/>
        <w:widowControl w:val="0"/>
        <w:spacing w:line="199" w:lineRule="auto"/>
        <w:rPr>
          <w:color w:val="000000"/>
          <w:sz w:val="32"/>
          <w:szCs w:val="32"/>
        </w:rPr>
      </w:pPr>
      <w:r w:rsidRPr="0087660E">
        <w:rPr>
          <w:color w:val="000000"/>
          <w:sz w:val="32"/>
          <w:szCs w:val="32"/>
        </w:rPr>
        <w:t>1. Управление.</w:t>
      </w: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2. Конструкции с предлогами.</w:t>
      </w: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3. Употребление полной формы прилагательных </w:t>
      </w:r>
      <w:proofErr w:type="gramStart"/>
      <w:r w:rsidRPr="0087660E"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 w:rsidRPr="0087660E">
        <w:rPr>
          <w:rFonts w:ascii="Times New Roman" w:hAnsi="Times New Roman" w:cs="Times New Roman"/>
          <w:sz w:val="32"/>
          <w:szCs w:val="32"/>
        </w:rPr>
        <w:t xml:space="preserve"> краткой.</w:t>
      </w:r>
    </w:p>
    <w:p w:rsidR="007734E4" w:rsidRPr="0087660E" w:rsidRDefault="007734E4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 xml:space="preserve">4. Предложения, придаточная часть которых начинается с союзного слова </w:t>
      </w:r>
      <w:r w:rsidRPr="0087660E">
        <w:rPr>
          <w:rFonts w:ascii="Times New Roman" w:hAnsi="Times New Roman" w:cs="Times New Roman"/>
          <w:i/>
          <w:iCs/>
          <w:sz w:val="32"/>
          <w:szCs w:val="32"/>
        </w:rPr>
        <w:t>кто</w:t>
      </w:r>
      <w:r w:rsidRPr="0087660E">
        <w:rPr>
          <w:rFonts w:ascii="Times New Roman" w:hAnsi="Times New Roman" w:cs="Times New Roman"/>
          <w:sz w:val="32"/>
          <w:szCs w:val="32"/>
        </w:rPr>
        <w:t>.</w:t>
      </w:r>
    </w:p>
    <w:p w:rsidR="00101891" w:rsidRPr="0087660E" w:rsidRDefault="007734E4" w:rsidP="00101891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 xml:space="preserve">5. Нарушения в предложениях с </w:t>
      </w:r>
      <w:r w:rsidR="00DF493B" w:rsidRPr="0087660E">
        <w:rPr>
          <w:rFonts w:ascii="Times New Roman" w:hAnsi="Times New Roman" w:cs="Times New Roman"/>
          <w:sz w:val="32"/>
          <w:szCs w:val="32"/>
        </w:rPr>
        <w:t>причастн</w:t>
      </w:r>
      <w:proofErr w:type="gramStart"/>
      <w:r w:rsidR="00DF493B" w:rsidRPr="0087660E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101891" w:rsidRPr="0087660E">
        <w:rPr>
          <w:rFonts w:ascii="Times New Roman" w:hAnsi="Times New Roman" w:cs="Times New Roman"/>
          <w:sz w:val="32"/>
          <w:szCs w:val="32"/>
        </w:rPr>
        <w:t xml:space="preserve">  ми оборотами.</w:t>
      </w:r>
    </w:p>
    <w:p w:rsidR="00101891" w:rsidRPr="0087660E" w:rsidRDefault="00101891" w:rsidP="00101891">
      <w:pPr>
        <w:widowControl w:val="0"/>
        <w:spacing w:after="0" w:line="199" w:lineRule="auto"/>
        <w:rPr>
          <w:rFonts w:ascii="Times New Roman" w:hAnsi="Times New Roman" w:cs="Times New Roman"/>
          <w:i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 xml:space="preserve">6.Предложения с союзным словом </w:t>
      </w:r>
      <w:proofErr w:type="gramStart"/>
      <w:r w:rsidRPr="0087660E">
        <w:rPr>
          <w:rFonts w:ascii="Times New Roman" w:hAnsi="Times New Roman" w:cs="Times New Roman"/>
          <w:i/>
          <w:sz w:val="32"/>
          <w:szCs w:val="32"/>
        </w:rPr>
        <w:t>который</w:t>
      </w:r>
      <w:proofErr w:type="gramEnd"/>
    </w:p>
    <w:p w:rsidR="00101891" w:rsidRPr="0087660E" w:rsidRDefault="00101891" w:rsidP="00101891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7. Ошибочная передача косвенной речи.</w:t>
      </w:r>
    </w:p>
    <w:p w:rsidR="00101891" w:rsidRPr="0087660E" w:rsidRDefault="00101891" w:rsidP="00101891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8. Предложения с двойными союзами.</w:t>
      </w:r>
    </w:p>
    <w:p w:rsidR="00F53C61" w:rsidRPr="0087660E" w:rsidRDefault="00101891" w:rsidP="00F53C61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 9. Предложения с однородными членами.</w:t>
      </w:r>
      <w:r w:rsidR="00F53C61" w:rsidRPr="008766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C61" w:rsidRPr="0087660E" w:rsidRDefault="00F53C61" w:rsidP="00F53C61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10.</w:t>
      </w:r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7660E">
        <w:rPr>
          <w:rFonts w:ascii="Times New Roman" w:hAnsi="Times New Roman" w:cs="Times New Roman"/>
          <w:sz w:val="32"/>
          <w:szCs w:val="32"/>
        </w:rPr>
        <w:t xml:space="preserve">Глаголы, которые требуют после себя определённого падежа существительного. </w:t>
      </w:r>
    </w:p>
    <w:p w:rsidR="00F53C61" w:rsidRPr="0087660E" w:rsidRDefault="00F53C61" w:rsidP="00F53C61">
      <w:pPr>
        <w:widowControl w:val="0"/>
        <w:spacing w:after="0" w:line="194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lastRenderedPageBreak/>
        <w:t>А</w:t>
      </w:r>
      <w:proofErr w:type="gramStart"/>
      <w:r w:rsidRPr="0087660E">
        <w:rPr>
          <w:rFonts w:ascii="Times New Roman" w:hAnsi="Times New Roman" w:cs="Times New Roman"/>
          <w:b/>
          <w:bCs/>
          <w:sz w:val="32"/>
          <w:szCs w:val="32"/>
        </w:rPr>
        <w:t>6</w:t>
      </w:r>
      <w:proofErr w:type="gramEnd"/>
      <w:r w:rsidRPr="0087660E">
        <w:rPr>
          <w:rFonts w:ascii="Times New Roman" w:hAnsi="Times New Roman" w:cs="Times New Roman"/>
          <w:b/>
          <w:bCs/>
          <w:sz w:val="32"/>
          <w:szCs w:val="32"/>
        </w:rPr>
        <w:t>. </w:t>
      </w:r>
      <w:r w:rsidRPr="0087660E">
        <w:rPr>
          <w:rFonts w:ascii="Times New Roman" w:hAnsi="Times New Roman" w:cs="Times New Roman"/>
          <w:sz w:val="32"/>
          <w:szCs w:val="32"/>
        </w:rPr>
        <w:t xml:space="preserve">Задание на определение возможности замены придаточной части сложноподчинённого предложения обособленным определением, выраженным причастным оборотом. </w:t>
      </w:r>
    </w:p>
    <w:p w:rsidR="00CB1D6D" w:rsidRDefault="00CB1D6D" w:rsidP="00F53C61">
      <w:pPr>
        <w:widowControl w:val="0"/>
        <w:spacing w:after="0"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1D6D" w:rsidRDefault="00CB1D6D" w:rsidP="00F53C61">
      <w:pPr>
        <w:widowControl w:val="0"/>
        <w:spacing w:after="0"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3C61" w:rsidRPr="0087660E" w:rsidRDefault="00F53C61" w:rsidP="00F53C61">
      <w:pPr>
        <w:widowControl w:val="0"/>
        <w:spacing w:after="0" w:line="194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gramStart"/>
      <w:r w:rsidRPr="0087660E">
        <w:rPr>
          <w:rFonts w:ascii="Times New Roman" w:hAnsi="Times New Roman" w:cs="Times New Roman"/>
          <w:b/>
          <w:bCs/>
          <w:sz w:val="32"/>
          <w:szCs w:val="32"/>
        </w:rPr>
        <w:t>7</w:t>
      </w:r>
      <w:proofErr w:type="gramEnd"/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7660E">
        <w:rPr>
          <w:rFonts w:ascii="Times New Roman" w:hAnsi="Times New Roman" w:cs="Times New Roman"/>
          <w:sz w:val="32"/>
          <w:szCs w:val="32"/>
        </w:rPr>
        <w:t>Понять содержание несложного текста, в котором пропущено первое предложение, а затем определить, какое из четырёх предложений, данных в качестве вариантов ответа, пропущено.</w:t>
      </w:r>
    </w:p>
    <w:p w:rsidR="00481FDF" w:rsidRDefault="00481FDF" w:rsidP="00F53C61">
      <w:pPr>
        <w:widowControl w:val="0"/>
        <w:spacing w:after="0"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81FDF" w:rsidRDefault="00481FDF" w:rsidP="00F53C61">
      <w:pPr>
        <w:widowControl w:val="0"/>
        <w:spacing w:after="0"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3C61" w:rsidRPr="0087660E" w:rsidRDefault="00CB1D6D" w:rsidP="00F53C61">
      <w:pPr>
        <w:widowControl w:val="0"/>
        <w:spacing w:after="0" w:line="19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6452235</wp:posOffset>
            </wp:positionV>
            <wp:extent cx="2863215" cy="756920"/>
            <wp:effectExtent l="19050" t="0" r="0" b="0"/>
            <wp:wrapNone/>
            <wp:docPr id="17" name="Рисунок 17" descr="f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_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7569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5687695</wp:posOffset>
            </wp:positionH>
            <wp:positionV relativeFrom="paragraph">
              <wp:posOffset>6407785</wp:posOffset>
            </wp:positionV>
            <wp:extent cx="1165860" cy="791210"/>
            <wp:effectExtent l="19050" t="0" r="0" b="0"/>
            <wp:wrapNone/>
            <wp:docPr id="11" name="Рисунок 11" descr="i?id=364891897-71-72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?id=364891897-71-72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1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C61" w:rsidRPr="0087660E">
        <w:rPr>
          <w:rFonts w:ascii="Times New Roman" w:hAnsi="Times New Roman" w:cs="Times New Roman"/>
          <w:b/>
          <w:bCs/>
          <w:sz w:val="32"/>
          <w:szCs w:val="32"/>
        </w:rPr>
        <w:t>А8.</w:t>
      </w:r>
      <w:r w:rsidR="00F53C61" w:rsidRPr="0087660E">
        <w:rPr>
          <w:rFonts w:ascii="Times New Roman" w:hAnsi="Times New Roman" w:cs="Times New Roman"/>
          <w:sz w:val="32"/>
          <w:szCs w:val="32"/>
        </w:rPr>
        <w:t>Осознать логику развёртывания информации и характер смысловых отношений между предложениями в отмеченном фрагменте текста и на этом основании выбрать из четырёх предложенных слов то, с помощью которого данные смысловые отношения могут быть выражены.</w:t>
      </w:r>
    </w:p>
    <w:p w:rsidR="00F53C61" w:rsidRPr="0087660E" w:rsidRDefault="00F53C61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 xml:space="preserve">термин грамматическая основа </w:t>
      </w:r>
      <w:r w:rsidRPr="0087660E">
        <w:rPr>
          <w:rFonts w:ascii="Times New Roman" w:hAnsi="Times New Roman" w:cs="Times New Roman"/>
          <w:sz w:val="32"/>
          <w:szCs w:val="32"/>
        </w:rPr>
        <w:lastRenderedPageBreak/>
        <w:t>предложения.</w:t>
      </w:r>
    </w:p>
    <w:p w:rsidR="00F53C61" w:rsidRPr="0087660E" w:rsidRDefault="00F53C61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Русские предложения имеют разные структуры. Главные члены в них могут быть выражены по-разному. Чтобы не сделать ошибку, нужно знать все типичные случаи.</w:t>
      </w:r>
    </w:p>
    <w:p w:rsidR="00CB1D6D" w:rsidRDefault="00CB1D6D" w:rsidP="00560EAD">
      <w:pPr>
        <w:widowControl w:val="0"/>
        <w:spacing w:after="0" w:line="19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1D6D" w:rsidRDefault="00CB1D6D" w:rsidP="00560EAD">
      <w:pPr>
        <w:widowControl w:val="0"/>
        <w:spacing w:after="0" w:line="19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F493B" w:rsidRPr="0087660E" w:rsidRDefault="00DF493B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gramStart"/>
      <w:r w:rsidRPr="0087660E">
        <w:rPr>
          <w:rFonts w:ascii="Times New Roman" w:hAnsi="Times New Roman" w:cs="Times New Roman"/>
          <w:b/>
          <w:bCs/>
          <w:sz w:val="32"/>
          <w:szCs w:val="32"/>
        </w:rPr>
        <w:t>9</w:t>
      </w:r>
      <w:proofErr w:type="gramEnd"/>
      <w:r w:rsidRPr="0087660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7660E">
        <w:rPr>
          <w:rFonts w:ascii="Times New Roman" w:hAnsi="Times New Roman" w:cs="Times New Roman"/>
          <w:sz w:val="32"/>
          <w:szCs w:val="32"/>
        </w:rPr>
        <w:t>Необходимо понимать.</w:t>
      </w:r>
    </w:p>
    <w:p w:rsidR="00CB1D6D" w:rsidRDefault="00F53C61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660E">
        <w:rPr>
          <w:rFonts w:ascii="Times New Roman" w:hAnsi="Times New Roman" w:cs="Times New Roman"/>
          <w:sz w:val="32"/>
          <w:szCs w:val="32"/>
        </w:rPr>
        <w:t>выражения подлежащего и сказуемого в двусоставных предложениях и главного члена в односоставных предложениях.</w:t>
      </w:r>
      <w:r w:rsidRPr="008766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B1D6D" w:rsidRDefault="00CB1D6D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3C61" w:rsidRPr="0087660E" w:rsidRDefault="00F53C61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t>А10. </w:t>
      </w:r>
      <w:r w:rsidRPr="0087660E">
        <w:rPr>
          <w:rFonts w:ascii="Times New Roman" w:hAnsi="Times New Roman" w:cs="Times New Roman"/>
          <w:sz w:val="32"/>
          <w:szCs w:val="32"/>
        </w:rPr>
        <w:t xml:space="preserve">Требуется  выбрать правильную характеристику предложения. Нужно уметь различать сложносочинённые, сложноподчинённые и бессоюзные предложения, а также не смешивать их с простыми предложениями с осложнённой структурой. </w:t>
      </w:r>
    </w:p>
    <w:p w:rsidR="00CB1D6D" w:rsidRDefault="00CB1D6D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1D6D" w:rsidRDefault="00CB1D6D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3C61" w:rsidRPr="0087660E" w:rsidRDefault="00F53C61" w:rsidP="00F53C61">
      <w:pPr>
        <w:pStyle w:val="31"/>
        <w:widowControl w:val="0"/>
        <w:spacing w:after="0" w:line="223" w:lineRule="auto"/>
        <w:rPr>
          <w:rFonts w:ascii="Times New Roman" w:hAnsi="Times New Roman" w:cs="Times New Roman"/>
          <w:sz w:val="32"/>
          <w:szCs w:val="32"/>
        </w:rPr>
      </w:pPr>
      <w:r w:rsidRPr="0087660E">
        <w:rPr>
          <w:rFonts w:ascii="Times New Roman" w:hAnsi="Times New Roman" w:cs="Times New Roman"/>
          <w:b/>
          <w:bCs/>
          <w:sz w:val="32"/>
          <w:szCs w:val="32"/>
        </w:rPr>
        <w:lastRenderedPageBreak/>
        <w:t>А11.</w:t>
      </w:r>
      <w:r w:rsidRPr="0087660E">
        <w:rPr>
          <w:rFonts w:ascii="Times New Roman" w:hAnsi="Times New Roman" w:cs="Times New Roman"/>
          <w:sz w:val="32"/>
          <w:szCs w:val="32"/>
        </w:rPr>
        <w:t xml:space="preserve"> Предполагает выбор правильной морфологической характеристики слова. Запомни: </w:t>
      </w:r>
      <w:r w:rsidR="000C4387" w:rsidRPr="0087660E">
        <w:rPr>
          <w:rFonts w:ascii="Times New Roman" w:hAnsi="Times New Roman" w:cs="Times New Roman"/>
          <w:sz w:val="32"/>
          <w:szCs w:val="32"/>
        </w:rPr>
        <w:t>данные</w:t>
      </w:r>
      <w:r w:rsidRPr="0087660E">
        <w:rPr>
          <w:rFonts w:ascii="Times New Roman" w:hAnsi="Times New Roman" w:cs="Times New Roman"/>
          <w:sz w:val="32"/>
          <w:szCs w:val="32"/>
        </w:rPr>
        <w:t xml:space="preserve"> характеристики могут </w:t>
      </w:r>
      <w:r w:rsidR="000C4387" w:rsidRPr="0087660E">
        <w:rPr>
          <w:rFonts w:ascii="Times New Roman" w:hAnsi="Times New Roman" w:cs="Times New Roman"/>
          <w:sz w:val="32"/>
          <w:szCs w:val="32"/>
        </w:rPr>
        <w:t>определяться,</w:t>
      </w:r>
      <w:r w:rsidRPr="0087660E">
        <w:rPr>
          <w:rFonts w:ascii="Times New Roman" w:hAnsi="Times New Roman" w:cs="Times New Roman"/>
          <w:sz w:val="32"/>
          <w:szCs w:val="32"/>
        </w:rPr>
        <w:t xml:space="preserve"> </w:t>
      </w:r>
      <w:r w:rsidR="000C4387" w:rsidRPr="0087660E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87660E">
        <w:rPr>
          <w:rFonts w:ascii="Times New Roman" w:hAnsi="Times New Roman" w:cs="Times New Roman"/>
          <w:sz w:val="32"/>
          <w:szCs w:val="32"/>
        </w:rPr>
        <w:t xml:space="preserve">слово для анализа дано в контексте предложения. Обязательно перечитай нужный фрагмент текста. </w:t>
      </w:r>
    </w:p>
    <w:p w:rsidR="00F53C61" w:rsidRPr="0087660E" w:rsidRDefault="00F53C61" w:rsidP="00F53C61">
      <w:pPr>
        <w:widowControl w:val="0"/>
        <w:spacing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B42B3" w:rsidRPr="0087660E" w:rsidRDefault="00CB1D6D" w:rsidP="00560EAD">
      <w:pPr>
        <w:widowControl w:val="0"/>
        <w:spacing w:after="0" w:line="199" w:lineRule="auto"/>
        <w:rPr>
          <w:rFonts w:ascii="Times New Roman" w:hAnsi="Times New Roman" w:cs="Times New Roman"/>
          <w:sz w:val="32"/>
          <w:szCs w:val="32"/>
        </w:rPr>
        <w:sectPr w:rsidR="001B42B3" w:rsidRPr="0087660E" w:rsidSect="0087660E">
          <w:type w:val="continuous"/>
          <w:pgSz w:w="16838" w:h="11906" w:orient="landscape" w:code="9"/>
          <w:pgMar w:top="851" w:right="1134" w:bottom="1701" w:left="1134" w:header="709" w:footer="709" w:gutter="0"/>
          <w:cols w:num="3" w:space="708"/>
          <w:docGrid w:linePitch="360"/>
        </w:sect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405130</wp:posOffset>
            </wp:positionV>
            <wp:extent cx="2527300" cy="1895475"/>
            <wp:effectExtent l="19050" t="19050" r="25400" b="28575"/>
            <wp:wrapNone/>
            <wp:docPr id="10" name="Рисунок 10" descr="i?id=438804689-27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438804689-27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6047740</wp:posOffset>
            </wp:positionV>
            <wp:extent cx="1332230" cy="1150620"/>
            <wp:effectExtent l="19050" t="19050" r="20320" b="11430"/>
            <wp:wrapNone/>
            <wp:docPr id="16" name="Рисунок 16" descr="iCA5ZI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A5ZIYI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06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6012180</wp:posOffset>
            </wp:positionV>
            <wp:extent cx="1332230" cy="1150620"/>
            <wp:effectExtent l="19050" t="19050" r="20320" b="11430"/>
            <wp:wrapNone/>
            <wp:docPr id="15" name="Рисунок 15" descr="iCA5ZI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A5ZIYI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06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6012180</wp:posOffset>
            </wp:positionV>
            <wp:extent cx="1332230" cy="1150620"/>
            <wp:effectExtent l="19050" t="19050" r="20320" b="11430"/>
            <wp:wrapNone/>
            <wp:docPr id="12" name="Рисунок 12" descr="iCA5ZI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A5ZIYI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06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6012180</wp:posOffset>
            </wp:positionV>
            <wp:extent cx="1332230" cy="1150620"/>
            <wp:effectExtent l="19050" t="19050" r="20320" b="11430"/>
            <wp:wrapNone/>
            <wp:docPr id="13" name="Рисунок 13" descr="iCA5ZI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A5ZIYI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06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6012180</wp:posOffset>
            </wp:positionV>
            <wp:extent cx="1332230" cy="1150620"/>
            <wp:effectExtent l="19050" t="19050" r="20320" b="11430"/>
            <wp:wrapNone/>
            <wp:docPr id="14" name="Рисунок 14" descr="iCA5ZIY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A5ZIYI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06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7541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E49" w:rsidRPr="0087660E" w:rsidRDefault="00B53E49" w:rsidP="007734E4">
      <w:pPr>
        <w:widowControl w:val="0"/>
        <w:spacing w:line="194" w:lineRule="auto"/>
        <w:rPr>
          <w:rFonts w:ascii="Times New Roman" w:hAnsi="Times New Roman" w:cs="Times New Roman"/>
          <w:b/>
          <w:bCs/>
          <w:sz w:val="32"/>
          <w:szCs w:val="32"/>
        </w:rPr>
        <w:sectPr w:rsidR="00B53E49" w:rsidRPr="0087660E" w:rsidSect="0087660E">
          <w:pgSz w:w="16838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</w:p>
    <w:p w:rsidR="007734E4" w:rsidRPr="0087660E" w:rsidRDefault="007734E4" w:rsidP="00CB1D6D">
      <w:pPr>
        <w:widowControl w:val="0"/>
        <w:spacing w:line="194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734E4" w:rsidRPr="0087660E" w:rsidSect="0087660E">
      <w:type w:val="continuous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00"/>
  <w:displayHorizontalDrawingGridEvery w:val="2"/>
  <w:characterSpacingControl w:val="doNotCompress"/>
  <w:compat/>
  <w:rsids>
    <w:rsidRoot w:val="007734E4"/>
    <w:rsid w:val="000B2CEC"/>
    <w:rsid w:val="000C4387"/>
    <w:rsid w:val="00101891"/>
    <w:rsid w:val="001B42B3"/>
    <w:rsid w:val="001D1B54"/>
    <w:rsid w:val="00255551"/>
    <w:rsid w:val="00266B8B"/>
    <w:rsid w:val="00276C4D"/>
    <w:rsid w:val="00481FDF"/>
    <w:rsid w:val="00512066"/>
    <w:rsid w:val="00560EAD"/>
    <w:rsid w:val="00764525"/>
    <w:rsid w:val="007734E4"/>
    <w:rsid w:val="007B0999"/>
    <w:rsid w:val="0087660E"/>
    <w:rsid w:val="00915339"/>
    <w:rsid w:val="00A5006C"/>
    <w:rsid w:val="00A65FDF"/>
    <w:rsid w:val="00B53E49"/>
    <w:rsid w:val="00CB1D6D"/>
    <w:rsid w:val="00CD0966"/>
    <w:rsid w:val="00DF0CEA"/>
    <w:rsid w:val="00DF493B"/>
    <w:rsid w:val="00ED17F1"/>
    <w:rsid w:val="00F53C61"/>
    <w:rsid w:val="00FB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E4"/>
    <w:pPr>
      <w:spacing w:after="120" w:line="285" w:lineRule="auto"/>
    </w:pPr>
    <w:rPr>
      <w:rFonts w:ascii="Arial" w:eastAsia="Times New Roman" w:hAnsi="Arial" w:cs="Arial"/>
      <w:color w:val="000000"/>
      <w:kern w:val="28"/>
      <w:sz w:val="20"/>
      <w:szCs w:val="18"/>
      <w:lang w:eastAsia="ru-RU"/>
    </w:rPr>
  </w:style>
  <w:style w:type="paragraph" w:styleId="3">
    <w:name w:val="heading 3"/>
    <w:link w:val="30"/>
    <w:uiPriority w:val="9"/>
    <w:qFormat/>
    <w:rsid w:val="007734E4"/>
    <w:pPr>
      <w:spacing w:after="0" w:line="285" w:lineRule="auto"/>
      <w:outlineLvl w:val="2"/>
    </w:pPr>
    <w:rPr>
      <w:rFonts w:ascii="Times New Roman" w:eastAsia="Times New Roman" w:hAnsi="Times New Roman" w:cs="Times New Roman"/>
      <w:color w:val="04617B"/>
      <w:kern w:val="28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4E4"/>
    <w:rPr>
      <w:rFonts w:ascii="Times New Roman" w:eastAsia="Times New Roman" w:hAnsi="Times New Roman" w:cs="Times New Roman"/>
      <w:color w:val="04617B"/>
      <w:kern w:val="28"/>
      <w:sz w:val="23"/>
      <w:szCs w:val="20"/>
      <w:lang w:eastAsia="ru-RU"/>
    </w:rPr>
  </w:style>
  <w:style w:type="paragraph" w:customStyle="1" w:styleId="msoorganizationname">
    <w:name w:val="msoorganizationname"/>
    <w:rsid w:val="007734E4"/>
    <w:pPr>
      <w:spacing w:after="0" w:line="285" w:lineRule="auto"/>
    </w:pPr>
    <w:rPr>
      <w:rFonts w:ascii="Times New Roman" w:eastAsia="Times New Roman" w:hAnsi="Times New Roman" w:cs="Times New Roman"/>
      <w:color w:val="04617B"/>
      <w:kern w:val="28"/>
      <w:sz w:val="25"/>
      <w:lang w:eastAsia="ru-RU"/>
    </w:rPr>
  </w:style>
  <w:style w:type="paragraph" w:customStyle="1" w:styleId="msotitle3">
    <w:name w:val="msotitle3"/>
    <w:rsid w:val="007734E4"/>
    <w:pPr>
      <w:spacing w:after="0" w:line="285" w:lineRule="auto"/>
    </w:pPr>
    <w:rPr>
      <w:rFonts w:ascii="Times New Roman" w:eastAsia="Times New Roman" w:hAnsi="Times New Roman" w:cs="Times New Roman"/>
      <w:color w:val="04617B"/>
      <w:kern w:val="28"/>
      <w:sz w:val="35"/>
      <w:szCs w:val="28"/>
      <w:lang w:eastAsia="ru-RU"/>
    </w:rPr>
  </w:style>
  <w:style w:type="paragraph" w:styleId="31">
    <w:name w:val="Body Text 3"/>
    <w:link w:val="32"/>
    <w:uiPriority w:val="99"/>
    <w:semiHidden/>
    <w:unhideWhenUsed/>
    <w:rsid w:val="007734E4"/>
    <w:pPr>
      <w:spacing w:after="120" w:line="285" w:lineRule="auto"/>
    </w:pPr>
    <w:rPr>
      <w:rFonts w:ascii="Arial" w:eastAsia="Times New Roman" w:hAnsi="Arial" w:cs="Arial"/>
      <w:color w:val="000000"/>
      <w:kern w:val="28"/>
      <w:sz w:val="20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34E4"/>
    <w:rPr>
      <w:rFonts w:ascii="Arial" w:eastAsia="Times New Roman" w:hAnsi="Arial" w:cs="Arial"/>
      <w:color w:val="000000"/>
      <w:kern w:val="28"/>
      <w:sz w:val="20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95%D0%93%D0%AD&amp;img_url=http%3A%2F%2Fprimamedia.ru%2Ffiles%2F134564.jpg&amp;pos=8&amp;rpt=sim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95%D0%93%D0%AD&amp;img_url=http%3A%2F%2Fnews.rin.ru%2Fpictures%2F25%2F299788.jpg&amp;pos=9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DA57-8A97-49F5-8DB2-C452D05C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ЗамДир по УР</cp:lastModifiedBy>
  <cp:revision>8</cp:revision>
  <cp:lastPrinted>2013-11-29T08:23:00Z</cp:lastPrinted>
  <dcterms:created xsi:type="dcterms:W3CDTF">2013-11-28T18:40:00Z</dcterms:created>
  <dcterms:modified xsi:type="dcterms:W3CDTF">2013-11-29T08:26:00Z</dcterms:modified>
</cp:coreProperties>
</file>